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hint="default" w:ascii="Times New Roman" w:hAnsi="Times New Roman" w:eastAsia="方正小标宋简体" w:cs="Times New Roman"/>
          <w:b w:val="0"/>
          <w:bCs/>
          <w:w w:val="9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/>
          <w:w w:val="90"/>
          <w:sz w:val="36"/>
          <w:szCs w:val="36"/>
          <w:lang w:val="en-US" w:eastAsia="zh-CN"/>
        </w:rPr>
        <w:t>山东省工业和信息化领域优秀</w:t>
      </w:r>
      <w:r>
        <w:rPr>
          <w:rFonts w:hint="default" w:ascii="Times New Roman" w:hAnsi="Times New Roman" w:eastAsia="方正小标宋简体" w:cs="Times New Roman"/>
          <w:b w:val="0"/>
          <w:bCs/>
          <w:w w:val="90"/>
          <w:sz w:val="36"/>
          <w:szCs w:val="36"/>
        </w:rPr>
        <w:t>调研</w:t>
      </w:r>
      <w:r>
        <w:rPr>
          <w:rFonts w:hint="default" w:ascii="Times New Roman" w:hAnsi="Times New Roman" w:eastAsia="方正小标宋简体" w:cs="Times New Roman"/>
          <w:b w:val="0"/>
          <w:bCs/>
          <w:w w:val="90"/>
          <w:sz w:val="36"/>
          <w:szCs w:val="36"/>
          <w:lang w:eastAsia="zh-CN"/>
        </w:rPr>
        <w:t>报告与研究</w:t>
      </w:r>
      <w:r>
        <w:rPr>
          <w:rFonts w:hint="default" w:ascii="Times New Roman" w:hAnsi="Times New Roman" w:eastAsia="方正小标宋简体" w:cs="Times New Roman"/>
          <w:b w:val="0"/>
          <w:bCs/>
          <w:w w:val="90"/>
          <w:sz w:val="36"/>
          <w:szCs w:val="36"/>
        </w:rPr>
        <w:t>成果</w:t>
      </w:r>
      <w:r>
        <w:rPr>
          <w:rFonts w:hint="default" w:ascii="Times New Roman" w:hAnsi="Times New Roman" w:eastAsia="方正小标宋简体" w:cs="Times New Roman"/>
          <w:b w:val="0"/>
          <w:bCs/>
          <w:w w:val="90"/>
          <w:sz w:val="36"/>
          <w:szCs w:val="36"/>
          <w:lang w:val="en-US" w:eastAsia="zh-CN"/>
        </w:rPr>
        <w:t>推荐表</w:t>
      </w:r>
    </w:p>
    <w:bookmarkEnd w:id="0"/>
    <w:tbl>
      <w:tblPr>
        <w:tblStyle w:val="3"/>
        <w:tblW w:w="95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8"/>
        <w:gridCol w:w="2337"/>
        <w:gridCol w:w="172"/>
        <w:gridCol w:w="1268"/>
        <w:gridCol w:w="1677"/>
        <w:gridCol w:w="2122"/>
        <w:gridCol w:w="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</w:rPr>
              <w:t>题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</w:rPr>
              <w:t>目</w:t>
            </w:r>
          </w:p>
        </w:tc>
        <w:tc>
          <w:tcPr>
            <w:tcW w:w="7579" w:type="dxa"/>
            <w:gridSpan w:val="6"/>
            <w:vAlign w:val="top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（与正文题目一致）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</w:rPr>
              <w:t>作者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  <w:lang w:eastAsia="zh-CN"/>
              </w:rPr>
              <w:t>名单</w:t>
            </w:r>
          </w:p>
        </w:tc>
        <w:tc>
          <w:tcPr>
            <w:tcW w:w="7579" w:type="dxa"/>
            <w:gridSpan w:val="6"/>
            <w:vAlign w:val="top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8"/>
                <w:szCs w:val="28"/>
                <w:lang w:val="en-US" w:eastAsia="zh-CN"/>
              </w:rPr>
              <w:t>（按贡献度顺序，不超过8人；名字之间用“、”隔开）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</w:rPr>
              <w:t>完成单位</w:t>
            </w:r>
          </w:p>
        </w:tc>
        <w:tc>
          <w:tcPr>
            <w:tcW w:w="7579" w:type="dxa"/>
            <w:gridSpan w:val="6"/>
            <w:vAlign w:val="top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楷体" w:cs="Times New Roman"/>
                <w:sz w:val="28"/>
                <w:szCs w:val="28"/>
                <w:lang w:val="en-US" w:eastAsia="zh-CN"/>
              </w:rPr>
              <w:t>（为第一作者所在单位的规范全称，属于联合开展的请注明）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  <w:lang w:eastAsia="zh-CN"/>
              </w:rPr>
              <w:t>类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  <w:lang w:eastAsia="zh-CN"/>
              </w:rPr>
              <w:t>型</w:t>
            </w:r>
          </w:p>
        </w:tc>
        <w:tc>
          <w:tcPr>
            <w:tcW w:w="3777" w:type="dxa"/>
            <w:gridSpan w:val="3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楷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8"/>
                <w:szCs w:val="28"/>
                <w:lang w:val="en-US" w:eastAsia="zh-CN"/>
              </w:rPr>
              <w:t>调研报告</w:t>
            </w:r>
            <w:r>
              <w:rPr>
                <w:rFonts w:hint="default" w:ascii="Times New Roman" w:hAnsi="Times New Roman" w:eastAsia="楷体" w:cs="Times New Roman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楷体" w:cs="Times New Roman"/>
                <w:sz w:val="28"/>
                <w:szCs w:val="28"/>
                <w:lang w:val="en-US" w:eastAsia="zh-CN"/>
              </w:rPr>
              <w:t xml:space="preserve">  研究成果</w:t>
            </w:r>
            <w:r>
              <w:rPr>
                <w:rFonts w:hint="default" w:ascii="Times New Roman" w:hAnsi="Times New Roman" w:eastAsia="楷体" w:cs="Times New Roman"/>
                <w:sz w:val="28"/>
                <w:szCs w:val="28"/>
                <w:lang w:val="en-US" w:eastAsia="zh-CN"/>
              </w:rPr>
              <w:sym w:font="Wingdings 2" w:char="00A3"/>
            </w:r>
          </w:p>
        </w:tc>
        <w:tc>
          <w:tcPr>
            <w:tcW w:w="1677" w:type="dxa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楷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  <w:lang w:val="en-US" w:eastAsia="zh-CN"/>
              </w:rPr>
              <w:t>结题时间</w:t>
            </w:r>
          </w:p>
        </w:tc>
        <w:tc>
          <w:tcPr>
            <w:tcW w:w="2125" w:type="dxa"/>
            <w:gridSpan w:val="2"/>
            <w:vAlign w:val="top"/>
          </w:tcPr>
          <w:p>
            <w:pPr>
              <w:spacing w:line="560" w:lineRule="exact"/>
              <w:rPr>
                <w:rFonts w:hint="default" w:ascii="Times New Roman" w:hAnsi="Times New Roman" w:eastAsia="楷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8"/>
                <w:szCs w:val="28"/>
                <w:lang w:val="en-US" w:eastAsia="zh-CN"/>
              </w:rPr>
              <w:t xml:space="preserve">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  <w:lang w:eastAsia="zh-CN"/>
              </w:rPr>
              <w:t>关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  <w:lang w:eastAsia="zh-CN"/>
              </w:rPr>
              <w:t>键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  <w:lang w:eastAsia="zh-CN"/>
              </w:rPr>
              <w:t>词</w:t>
            </w:r>
          </w:p>
        </w:tc>
        <w:tc>
          <w:tcPr>
            <w:tcW w:w="7579" w:type="dxa"/>
            <w:gridSpan w:val="6"/>
            <w:vAlign w:val="top"/>
          </w:tcPr>
          <w:p>
            <w:pPr>
              <w:spacing w:line="560" w:lineRule="exact"/>
              <w:rPr>
                <w:rFonts w:hint="default" w:ascii="Times New Roman" w:hAnsi="Times New Roman" w:eastAsia="楷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8"/>
                <w:szCs w:val="28"/>
                <w:lang w:val="en-US" w:eastAsia="zh-CN"/>
              </w:rPr>
              <w:t>（不超过5个）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8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</w:rPr>
              <w:t>联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</w:rPr>
              <w:t>系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</w:rPr>
              <w:t>人</w:t>
            </w:r>
          </w:p>
        </w:tc>
        <w:tc>
          <w:tcPr>
            <w:tcW w:w="2337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0"/>
                <w:szCs w:val="30"/>
              </w:rPr>
              <w:t>手机</w:t>
            </w:r>
          </w:p>
        </w:tc>
        <w:tc>
          <w:tcPr>
            <w:tcW w:w="380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2" w:hRule="atLeast"/>
          <w:jc w:val="center"/>
        </w:trPr>
        <w:tc>
          <w:tcPr>
            <w:tcW w:w="9567" w:type="dxa"/>
            <w:gridSpan w:val="7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lang w:val="en-US" w:eastAsia="zh-CN"/>
              </w:rPr>
              <w:t>调研报告或研究成果</w:t>
            </w: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>摘要</w:t>
            </w:r>
          </w:p>
          <w:p>
            <w:pPr>
              <w:spacing w:line="560" w:lineRule="exact"/>
              <w:jc w:val="both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</w:p>
          <w:p>
            <w:pPr>
              <w:spacing w:line="560" w:lineRule="exact"/>
              <w:jc w:val="both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  <w:t xml:space="preserve">                 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  <w:t xml:space="preserve">                       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  <w:t xml:space="preserve">  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  <w:t xml:space="preserve">                              </w:t>
            </w:r>
          </w:p>
          <w:p>
            <w:pPr>
              <w:spacing w:line="560" w:lineRule="exact"/>
              <w:jc w:val="both"/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 w:eastAsia="楷体_GB2312" w:cs="Times New Roman"/>
                <w:sz w:val="30"/>
                <w:szCs w:val="30"/>
                <w:lang w:val="en-US" w:eastAsia="zh-CN"/>
              </w:rPr>
              <w:t xml:space="preserve">                                       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（请勿加页）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7" w:hRule="atLeast"/>
          <w:jc w:val="center"/>
        </w:trPr>
        <w:tc>
          <w:tcPr>
            <w:tcW w:w="9567" w:type="dxa"/>
            <w:gridSpan w:val="7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lang w:val="en-US" w:eastAsia="zh-CN"/>
              </w:rPr>
              <w:t>调研报告或研究成果主要创新点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</w:pPr>
          </w:p>
          <w:p>
            <w:pPr>
              <w:spacing w:line="560" w:lineRule="exact"/>
              <w:jc w:val="right"/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（请勿加页）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7943" w:hRule="atLeast"/>
          <w:jc w:val="center"/>
        </w:trPr>
        <w:tc>
          <w:tcPr>
            <w:tcW w:w="9564" w:type="dxa"/>
            <w:gridSpan w:val="6"/>
            <w:vAlign w:val="top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lang w:val="en-US" w:eastAsia="zh-CN"/>
              </w:rPr>
              <w:t>调研报告或研究成果转化应用情况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</w:p>
          <w:p>
            <w:pPr>
              <w:spacing w:line="560" w:lineRule="exact"/>
              <w:jc w:val="both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</w:p>
          <w:p>
            <w:pPr>
              <w:spacing w:line="560" w:lineRule="exact"/>
              <w:jc w:val="both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</w:p>
          <w:p>
            <w:pPr>
              <w:spacing w:line="560" w:lineRule="exact"/>
              <w:jc w:val="both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</w:p>
          <w:p>
            <w:pPr>
              <w:spacing w:line="560" w:lineRule="exact"/>
              <w:jc w:val="both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 xml:space="preserve">                                                         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 xml:space="preserve"> （请勿加页）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5385" w:hRule="atLeast"/>
          <w:jc w:val="center"/>
        </w:trPr>
        <w:tc>
          <w:tcPr>
            <w:tcW w:w="4497" w:type="dxa"/>
            <w:gridSpan w:val="3"/>
            <w:vAlign w:val="top"/>
          </w:tcPr>
          <w:p>
            <w:pPr>
              <w:ind w:firstLine="1500" w:firstLineChars="500"/>
              <w:rPr>
                <w:rFonts w:hint="default" w:ascii="Times New Roman" w:hAnsi="Times New Roman" w:eastAsia="仿宋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  <w:t xml:space="preserve">第一作者声明 </w:t>
            </w:r>
          </w:p>
          <w:p>
            <w:pPr>
              <w:numPr>
                <w:ilvl w:val="0"/>
                <w:numId w:val="0"/>
              </w:numPr>
              <w:ind w:firstLine="560" w:firstLineChars="200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本报告成果为本人或本人所在调研团队进行执笔撰写并享有著作权，无抄袭他人成果和侵权情况。</w:t>
            </w:r>
          </w:p>
          <w:p>
            <w:pPr>
              <w:numPr>
                <w:ilvl w:val="0"/>
                <w:numId w:val="0"/>
              </w:numPr>
              <w:ind w:firstLine="560" w:firstLineChars="200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</w:p>
          <w:p>
            <w:pPr>
              <w:numPr>
                <w:ilvl w:val="0"/>
                <w:numId w:val="0"/>
              </w:numPr>
              <w:ind w:firstLine="560" w:firstLineChars="200"/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签名：</w:t>
            </w:r>
          </w:p>
          <w:p>
            <w:pPr>
              <w:numPr>
                <w:ilvl w:val="0"/>
                <w:numId w:val="0"/>
              </w:numPr>
              <w:ind w:firstLine="560" w:firstLineChars="200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 xml:space="preserve">               年  月  日</w:t>
            </w:r>
          </w:p>
        </w:tc>
        <w:tc>
          <w:tcPr>
            <w:tcW w:w="5067" w:type="dxa"/>
            <w:gridSpan w:val="3"/>
            <w:vAlign w:val="top"/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30"/>
                <w:szCs w:val="30"/>
                <w:lang w:val="en-US" w:eastAsia="zh-CN"/>
              </w:rPr>
              <w:t>完成单位</w:t>
            </w:r>
            <w:r>
              <w:rPr>
                <w:rFonts w:hint="default" w:ascii="Times New Roman" w:hAnsi="Times New Roman" w:eastAsia="楷体_GB2312" w:cs="Times New Roman"/>
                <w:sz w:val="30"/>
                <w:szCs w:val="30"/>
                <w:lang w:eastAsia="zh-CN"/>
              </w:rPr>
              <w:t>声明</w:t>
            </w:r>
          </w:p>
          <w:p>
            <w:pPr>
              <w:numPr>
                <w:ilvl w:val="0"/>
                <w:numId w:val="0"/>
              </w:numPr>
              <w:ind w:firstLine="560" w:firstLineChars="200"/>
              <w:rPr>
                <w:rFonts w:hint="default" w:ascii="Times New Roman" w:hAnsi="Times New Roman" w:eastAsia="楷体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本单位认为该报告成果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eastAsia="zh-CN"/>
              </w:rPr>
              <w:t>符合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山东省工业和信息化领域优秀调研报告与研究成果评选活动的相关</w:t>
            </w:r>
            <w:r>
              <w:rPr>
                <w:rFonts w:hint="eastAsia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条件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要求</w:t>
            </w:r>
            <w:r>
              <w:rPr>
                <w:rFonts w:hint="default" w:ascii="Times New Roman" w:hAnsi="Times New Roman" w:eastAsia="仿宋" w:cs="Times New Roman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lang w:eastAsia="zh-CN"/>
              </w:rPr>
              <w:t>，现同意推荐。</w:t>
            </w:r>
          </w:p>
          <w:p>
            <w:pPr>
              <w:ind w:firstLine="2520" w:firstLineChars="90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eastAsia="zh-CN"/>
              </w:rPr>
              <w:t>盖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章）</w:t>
            </w:r>
          </w:p>
          <w:p>
            <w:pPr>
              <w:ind w:firstLine="3080" w:firstLineChars="1100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hYWJiMTMzMjZmZDk2YTcwZjQ0NzhiYWFhMDM4ZWYifQ=="/>
  </w:docVars>
  <w:rsids>
    <w:rsidRoot w:val="64347018"/>
    <w:rsid w:val="64347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